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AB764D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24962E7F" w:rsidR="00AB764D" w:rsidRPr="008E4F28" w:rsidRDefault="008E4F28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5155F94A" w:rsidR="00AB764D" w:rsidRPr="0031470F" w:rsidRDefault="00E330A3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AB764D" w:rsidRPr="00794984" w:rsidRDefault="00AB764D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2D4E067B" w:rsidR="00AB764D" w:rsidRPr="00D27B2E" w:rsidRDefault="00016179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7368BE4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1BB0C8D0" w:rsidR="00AB764D" w:rsidRPr="001C2F6A" w:rsidRDefault="00E330A3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Θεσσαλονίκη, Ελλάδα</w:t>
            </w:r>
          </w:p>
        </w:tc>
        <w:tc>
          <w:tcPr>
            <w:tcW w:w="2487" w:type="dxa"/>
            <w:vAlign w:val="center"/>
          </w:tcPr>
          <w:p w14:paraId="1CE836E1" w14:textId="3F042C1A" w:rsidR="00AB764D" w:rsidRPr="00AB1248" w:rsidRDefault="00BB76A7" w:rsidP="00DF4397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10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E2" w14:textId="34D21FD9" w:rsidR="00AB764D" w:rsidRPr="008916E1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18:00</w:t>
            </w:r>
            <w:r w:rsidR="00DF4397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52A43CF8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7ECEDAB4" w:rsidR="00AB764D" w:rsidRPr="00306C9E" w:rsidRDefault="00E330A3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Μύκονος, Ελλάδα</w:t>
            </w:r>
          </w:p>
        </w:tc>
        <w:tc>
          <w:tcPr>
            <w:tcW w:w="2487" w:type="dxa"/>
            <w:vAlign w:val="center"/>
          </w:tcPr>
          <w:p w14:paraId="1CE836E6" w14:textId="72263675" w:rsidR="00AB764D" w:rsidRDefault="00AB764D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E7" w14:textId="1C35280E" w:rsidR="00AB764D" w:rsidRPr="00D27B2E" w:rsidRDefault="00016179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20:30</w:t>
            </w:r>
          </w:p>
        </w:tc>
      </w:tr>
      <w:tr w:rsidR="00AB764D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0DEA5CA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69A5BFF5" w:rsidR="00AB764D" w:rsidRPr="00166713" w:rsidRDefault="00E330A3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1CE836EB" w14:textId="3C3697DF" w:rsidR="00AB764D" w:rsidRPr="00AB1248" w:rsidRDefault="00BB76A7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273438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DF439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EC" w14:textId="709BADDD" w:rsidR="00AB764D" w:rsidRPr="00692962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20:00</w:t>
            </w:r>
          </w:p>
        </w:tc>
      </w:tr>
      <w:tr w:rsidR="00AB764D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18F1BF35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5F6F958C" w:rsidR="00AB764D" w:rsidRDefault="00E330A3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Ρόδος, Ελλάδα</w:t>
            </w:r>
          </w:p>
        </w:tc>
        <w:tc>
          <w:tcPr>
            <w:tcW w:w="2487" w:type="dxa"/>
            <w:vAlign w:val="center"/>
          </w:tcPr>
          <w:p w14:paraId="1CE836F0" w14:textId="5A5BFDB2" w:rsidR="00AB764D" w:rsidRDefault="004711AB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AB764D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627" w:type="dxa"/>
            <w:vAlign w:val="center"/>
          </w:tcPr>
          <w:p w14:paraId="1CE836F1" w14:textId="1F69F4A4" w:rsidR="00AB764D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18:00</w:t>
            </w:r>
          </w:p>
        </w:tc>
      </w:tr>
      <w:tr w:rsidR="00AB764D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FD274B7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16CADA71" w:rsidR="00AB764D" w:rsidRPr="004B3219" w:rsidRDefault="00E330A3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Σαντορίνη, Ελλάδα</w:t>
            </w:r>
          </w:p>
        </w:tc>
        <w:tc>
          <w:tcPr>
            <w:tcW w:w="2487" w:type="dxa"/>
            <w:vAlign w:val="center"/>
          </w:tcPr>
          <w:p w14:paraId="1CE836F5" w14:textId="1472636E" w:rsidR="00AB764D" w:rsidRPr="00EE5EC1" w:rsidRDefault="00273438" w:rsidP="009E530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F6" w14:textId="3EDB0D12" w:rsidR="00AB764D" w:rsidRPr="004B3219" w:rsidRDefault="00BB76A7" w:rsidP="00273438">
            <w:pPr>
              <w:pStyle w:val="a6"/>
              <w:ind w:left="141"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22:00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3D5941AE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3C35BEAE" w:rsidR="00AB764D" w:rsidRPr="00BE7444" w:rsidRDefault="00E330A3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Ύδρα, Ελλάδα</w:t>
            </w:r>
            <w:r w:rsidR="00794984"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7D4C8C18" w:rsidR="00AB764D" w:rsidRPr="009E530C" w:rsidRDefault="00273438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4711A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FB" w14:textId="6B59D70B" w:rsidR="00AB764D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18:00</w:t>
            </w:r>
          </w:p>
        </w:tc>
      </w:tr>
      <w:tr w:rsidR="00AB764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17EA7630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36F6CE1" w:rsidR="00AB764D" w:rsidRPr="00794984" w:rsidRDefault="00E330A3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FF" w14:textId="66379499" w:rsidR="00AB764D" w:rsidRPr="00D96446" w:rsidRDefault="009E530C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85369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AB764D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 w:rsidR="00BB76A7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0 </w:t>
            </w:r>
          </w:p>
        </w:tc>
        <w:tc>
          <w:tcPr>
            <w:tcW w:w="2627" w:type="dxa"/>
            <w:vAlign w:val="center"/>
          </w:tcPr>
          <w:p w14:paraId="1CE83700" w14:textId="39CC78A3" w:rsidR="00AB764D" w:rsidRPr="00016179" w:rsidRDefault="00016179" w:rsidP="0001617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     -</w:t>
            </w:r>
          </w:p>
        </w:tc>
      </w:tr>
    </w:tbl>
    <w:p w14:paraId="1CE83702" w14:textId="5BB4A3FE" w:rsidR="00636AF1" w:rsidRPr="00276F40" w:rsidRDefault="00335251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71.2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758E42BC" w14:textId="77777777" w:rsidR="00BD19A4" w:rsidRDefault="00BD19A4" w:rsidP="00BD19A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3A056711" w14:textId="77777777" w:rsidR="00516EB6" w:rsidRDefault="00516EB6" w:rsidP="00BD19A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7664012E" w14:textId="77777777" w:rsidR="00BD19A4" w:rsidRDefault="00BD19A4" w:rsidP="00BD19A4">
      <w:pPr>
        <w:tabs>
          <w:tab w:val="right" w:pos="10466"/>
        </w:tabs>
        <w:spacing w:after="0"/>
        <w:jc w:val="center"/>
        <w:rPr>
          <w:i/>
          <w:color w:val="FF0000"/>
        </w:rPr>
      </w:pPr>
      <w:r w:rsidRPr="002F37C4"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 w:rsidRPr="002F37C4">
        <w:rPr>
          <w:b/>
          <w:i/>
          <w:color w:val="44546A" w:themeColor="text2"/>
          <w:sz w:val="24"/>
        </w:rPr>
        <w:t xml:space="preserve"> </w:t>
      </w:r>
      <w:r w:rsidRPr="002F37C4"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208D969" w14:textId="77777777" w:rsidR="00861FF1" w:rsidRPr="002F37C4" w:rsidRDefault="00861FF1" w:rsidP="00BD19A4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43F039E1" w:rsidR="009940E7" w:rsidRDefault="007F7ABA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1E94FF1" wp14:editId="1BE855D8">
            <wp:extent cx="4561367" cy="1693904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462" cy="169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2F27" w14:textId="0D26B20D" w:rsidR="00B77693" w:rsidRPr="005E517D" w:rsidRDefault="00B77693" w:rsidP="00B77693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5E517D">
        <w:rPr>
          <w:b/>
          <w:bCs/>
          <w:color w:val="0070C0"/>
        </w:rPr>
        <w:t>Ιούνιος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5E517D">
        <w:rPr>
          <w:b/>
          <w:bCs/>
          <w:color w:val="FF0000"/>
        </w:rPr>
        <w:t>17</w:t>
      </w:r>
      <w:r w:rsidR="0024424E">
        <w:rPr>
          <w:b/>
          <w:bCs/>
          <w:color w:val="FF0000"/>
        </w:rPr>
        <w:t xml:space="preserve"> </w:t>
      </w:r>
      <w:r w:rsidR="005E517D">
        <w:rPr>
          <w:b/>
          <w:bCs/>
          <w:color w:val="0070C0"/>
        </w:rPr>
        <w:t>Ιούλιο</w:t>
      </w:r>
      <w:r w:rsidR="0024424E">
        <w:rPr>
          <w:b/>
          <w:bCs/>
          <w:color w:val="0070C0"/>
        </w:rPr>
        <w:t>ς:</w:t>
      </w:r>
      <w:r w:rsidR="0024424E">
        <w:rPr>
          <w:b/>
          <w:bCs/>
          <w:color w:val="2E74B5" w:themeColor="accent1" w:themeShade="BF"/>
        </w:rPr>
        <w:t xml:space="preserve"> </w:t>
      </w:r>
      <w:r w:rsidR="005E517D">
        <w:rPr>
          <w:b/>
          <w:bCs/>
          <w:color w:val="FF0000"/>
        </w:rPr>
        <w:t xml:space="preserve"> 08, 29  </w:t>
      </w:r>
      <w:r w:rsidR="005E517D">
        <w:rPr>
          <w:b/>
          <w:bCs/>
          <w:color w:val="0070C0"/>
        </w:rPr>
        <w:t xml:space="preserve">Αύγουστος: </w:t>
      </w:r>
      <w:r w:rsidR="005E517D">
        <w:rPr>
          <w:b/>
          <w:bCs/>
          <w:color w:val="FF0000"/>
        </w:rPr>
        <w:t xml:space="preserve">19 </w:t>
      </w:r>
      <w:r w:rsidR="005E517D">
        <w:rPr>
          <w:b/>
          <w:bCs/>
          <w:color w:val="0070C0"/>
        </w:rPr>
        <w:t xml:space="preserve">Σεπτέμβριος: </w:t>
      </w:r>
      <w:r w:rsidR="005E517D" w:rsidRPr="005E517D">
        <w:rPr>
          <w:b/>
          <w:bCs/>
          <w:color w:val="FF0000"/>
        </w:rPr>
        <w:t>09, 16</w:t>
      </w:r>
    </w:p>
    <w:sectPr w:rsidR="00B77693" w:rsidRPr="005E517D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ADFA4" w14:textId="77777777" w:rsidR="00335251" w:rsidRDefault="00335251" w:rsidP="00C34B0D">
      <w:pPr>
        <w:spacing w:after="0" w:line="240" w:lineRule="auto"/>
      </w:pPr>
      <w:r>
        <w:separator/>
      </w:r>
    </w:p>
  </w:endnote>
  <w:endnote w:type="continuationSeparator" w:id="0">
    <w:p w14:paraId="69CA00B6" w14:textId="77777777" w:rsidR="00335251" w:rsidRDefault="00335251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325550BB" w:rsidR="00C17AB4" w:rsidRPr="009940E7" w:rsidRDefault="0078064A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4E7A5A64" wp14:editId="1F35B906">
          <wp:simplePos x="0" y="0"/>
          <wp:positionH relativeFrom="column">
            <wp:posOffset>-457200</wp:posOffset>
          </wp:positionH>
          <wp:positionV relativeFrom="paragraph">
            <wp:posOffset>-488315</wp:posOffset>
          </wp:positionV>
          <wp:extent cx="7559675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D9358" w14:textId="77777777" w:rsidR="004E5095" w:rsidRDefault="004E50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1A28F" w14:textId="77777777" w:rsidR="00335251" w:rsidRDefault="00335251" w:rsidP="00C34B0D">
      <w:pPr>
        <w:spacing w:after="0" w:line="240" w:lineRule="auto"/>
      </w:pPr>
      <w:r>
        <w:separator/>
      </w:r>
    </w:p>
  </w:footnote>
  <w:footnote w:type="continuationSeparator" w:id="0">
    <w:p w14:paraId="2A967455" w14:textId="77777777" w:rsidR="00335251" w:rsidRDefault="00335251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61865" w14:textId="77777777" w:rsidR="004E5095" w:rsidRDefault="004E50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335251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47B38A6F" w:rsidR="00F53A9A" w:rsidRPr="008E4F28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8E4F28"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3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38360A6E" w:rsidR="001F6A5F" w:rsidRPr="005437E8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</w:pPr>
                <w:r w:rsidRPr="00EA11C0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«</w:t>
                </w:r>
                <w:r w:rsidR="004E5095" w:rsidRPr="00BD19A4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7</w:t>
                </w:r>
                <w:r w:rsidR="004E5095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νυχτη</w:t>
                </w:r>
                <w:r w:rsidR="009D1731" w:rsidRPr="00EA11C0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974442" w:rsidRPr="00EA11C0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>Κρουαζιέρα</w:t>
                </w:r>
                <w:r w:rsidR="004431E4" w:rsidRPr="00EA11C0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4645AA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σε 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Ελλάδα &amp; Τουρκία </w:t>
                </w:r>
                <w:r w:rsidR="009D1731" w:rsidRPr="00EA11C0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>με το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  <w:lang w:val="en-US"/>
                  </w:rPr>
                  <w:t>Celebrity</w:t>
                </w:r>
                <w:r w:rsidR="00771E51" w:rsidRP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  <w:lang w:val="en-US"/>
                  </w:rPr>
                  <w:t>Infinity</w:t>
                </w:r>
                <w:r w:rsidRPr="00EA11C0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»</w:t>
                </w:r>
                <w:r w:rsidR="00D46252" w:rsidRPr="00EA11C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br/>
                </w:r>
                <w:r w:rsidR="00817143" w:rsidRPr="00EA11C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αναχωρήσεις</w:t>
                </w:r>
                <w:r w:rsidR="0092645F" w:rsidRPr="00EA11C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5437E8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17/06, 08</w:t>
                </w:r>
                <w:r w:rsidR="005437E8" w:rsidRPr="005437E8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&amp; 29/07, 19/08, 09 &amp; 16/09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F4D90" w14:textId="77777777" w:rsidR="004E5095" w:rsidRDefault="004E50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7191F"/>
    <w:rsid w:val="0007387E"/>
    <w:rsid w:val="00073C07"/>
    <w:rsid w:val="00082260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B6C2B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35251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5095"/>
    <w:rsid w:val="004E6C54"/>
    <w:rsid w:val="004F3409"/>
    <w:rsid w:val="004F4589"/>
    <w:rsid w:val="005039D4"/>
    <w:rsid w:val="005103C5"/>
    <w:rsid w:val="00514FBF"/>
    <w:rsid w:val="00516EB6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0011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064A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D6F39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61F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4EA0"/>
    <w:rsid w:val="00AB1248"/>
    <w:rsid w:val="00AB2A2D"/>
    <w:rsid w:val="00AB764D"/>
    <w:rsid w:val="00AC635C"/>
    <w:rsid w:val="00AD34B9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B76A7"/>
    <w:rsid w:val="00BC0256"/>
    <w:rsid w:val="00BC1AE2"/>
    <w:rsid w:val="00BD0D11"/>
    <w:rsid w:val="00BD19A4"/>
    <w:rsid w:val="00BD3162"/>
    <w:rsid w:val="00BD634A"/>
    <w:rsid w:val="00BD6B9B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152</cp:revision>
  <cp:lastPrinted>2019-11-19T12:42:00Z</cp:lastPrinted>
  <dcterms:created xsi:type="dcterms:W3CDTF">2022-03-17T13:12:00Z</dcterms:created>
  <dcterms:modified xsi:type="dcterms:W3CDTF">2022-09-28T11:43:00Z</dcterms:modified>
</cp:coreProperties>
</file>